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2" w:rsidRDefault="00DE27E2" w:rsidP="00A96B48">
      <w:pPr>
        <w:pStyle w:val="a7"/>
        <w:ind w:firstLine="709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-292735</wp:posOffset>
            </wp:positionV>
            <wp:extent cx="6991985" cy="9387205"/>
            <wp:effectExtent l="19050" t="0" r="0" b="0"/>
            <wp:wrapThrough wrapText="bothSides">
              <wp:wrapPolygon edited="0">
                <wp:start x="-59" y="0"/>
                <wp:lineTo x="-59" y="21566"/>
                <wp:lineTo x="21598" y="21566"/>
                <wp:lineTo x="21598" y="0"/>
                <wp:lineTo x="-59" y="0"/>
              </wp:wrapPolygon>
            </wp:wrapThrough>
            <wp:docPr id="1" name="Рисунок 1" descr="\\Mudosyt01\syt\Соколова Н.М\лок акт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93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22" w:rsidRDefault="000834F7" w:rsidP="00083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Общие положения</w:t>
      </w:r>
    </w:p>
    <w:p w:rsidR="000834F7" w:rsidRPr="000834F7" w:rsidRDefault="000834F7" w:rsidP="000834F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B4522" w:rsidRDefault="001B4522" w:rsidP="00BA1E36">
      <w:pPr>
        <w:pStyle w:val="a7"/>
        <w:ind w:firstLine="709"/>
        <w:jc w:val="both"/>
        <w:rPr>
          <w:szCs w:val="28"/>
        </w:rPr>
      </w:pPr>
      <w:r w:rsidRPr="00A96B48">
        <w:rPr>
          <w:bCs/>
          <w:szCs w:val="28"/>
        </w:rPr>
        <w:t xml:space="preserve">1.1 </w:t>
      </w:r>
      <w:r w:rsidRPr="00A96B48">
        <w:rPr>
          <w:szCs w:val="28"/>
        </w:rPr>
        <w:t>Настоящее Положение о</w:t>
      </w:r>
      <w:r w:rsidR="000834F7" w:rsidRPr="000834F7">
        <w:rPr>
          <w:szCs w:val="28"/>
        </w:rPr>
        <w:t xml:space="preserve"> текущем контроле усвоения дополнительной общеобразовательной (общеразвивающей) программы и промежуточной </w:t>
      </w:r>
      <w:proofErr w:type="gramStart"/>
      <w:r w:rsidR="000834F7" w:rsidRPr="000834F7">
        <w:rPr>
          <w:szCs w:val="28"/>
        </w:rPr>
        <w:t>аттестации</w:t>
      </w:r>
      <w:proofErr w:type="gramEnd"/>
      <w:r w:rsidR="000834F7" w:rsidRPr="000834F7">
        <w:rPr>
          <w:szCs w:val="28"/>
        </w:rPr>
        <w:t xml:space="preserve"> учащихся </w:t>
      </w:r>
      <w:r w:rsidR="004F2995" w:rsidRPr="00A96B48">
        <w:rPr>
          <w:szCs w:val="28"/>
        </w:rPr>
        <w:t>муниципального учреждения дополнительного образования «Станция юных техников Белгородского района Белгородской области»</w:t>
      </w:r>
      <w:r w:rsidRPr="00A96B48">
        <w:rPr>
          <w:szCs w:val="28"/>
        </w:rPr>
        <w:t xml:space="preserve"> (далее по тексту - Положение) разработано в соответствии с законом «Об образовании в Российской Федерации» от 29 декабря 2012 года № 273-ФЗ (</w:t>
      </w:r>
      <w:r w:rsidR="00BA1E36">
        <w:rPr>
          <w:szCs w:val="28"/>
        </w:rPr>
        <w:t xml:space="preserve">подпункт 10 пункта 3 статьи 28, пункт 2 статьи 30, </w:t>
      </w:r>
      <w:r w:rsidRPr="00A96B48">
        <w:rPr>
          <w:szCs w:val="28"/>
        </w:rPr>
        <w:t>статья 58).</w:t>
      </w:r>
    </w:p>
    <w:p w:rsidR="000C6635" w:rsidRDefault="001B4522" w:rsidP="00A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B48">
        <w:rPr>
          <w:bCs/>
          <w:sz w:val="28"/>
          <w:szCs w:val="28"/>
        </w:rPr>
        <w:t>1.2</w:t>
      </w:r>
      <w:r w:rsidR="000C6635">
        <w:rPr>
          <w:bCs/>
          <w:sz w:val="28"/>
          <w:szCs w:val="28"/>
        </w:rPr>
        <w:t>. Текущий (п</w:t>
      </w:r>
      <w:r w:rsidR="000C6635" w:rsidRPr="000C6635">
        <w:rPr>
          <w:rStyle w:val="a9"/>
          <w:rFonts w:eastAsia="Arial Unicode MS"/>
          <w:b w:val="0"/>
          <w:sz w:val="28"/>
          <w:szCs w:val="28"/>
        </w:rPr>
        <w:t>ериодический контроль</w:t>
      </w:r>
      <w:r w:rsidR="000C6635">
        <w:rPr>
          <w:rStyle w:val="a9"/>
          <w:rFonts w:eastAsia="Arial Unicode MS"/>
          <w:b w:val="0"/>
          <w:sz w:val="28"/>
          <w:szCs w:val="28"/>
        </w:rPr>
        <w:t>)</w:t>
      </w:r>
      <w:r w:rsidR="000C6635" w:rsidRPr="000C6635">
        <w:rPr>
          <w:sz w:val="28"/>
          <w:szCs w:val="28"/>
        </w:rPr>
        <w:t xml:space="preserve"> измеряет уровень усвоения материала за более или менее длительный период: </w:t>
      </w:r>
      <w:r w:rsidR="000C6635">
        <w:rPr>
          <w:sz w:val="28"/>
          <w:szCs w:val="28"/>
        </w:rPr>
        <w:t>полугодие, учебный год.</w:t>
      </w:r>
    </w:p>
    <w:p w:rsidR="001B4522" w:rsidRPr="00A96B48" w:rsidRDefault="001B4522" w:rsidP="00A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6B48">
        <w:rPr>
          <w:sz w:val="28"/>
          <w:szCs w:val="28"/>
        </w:rPr>
        <w:t>Промежуточная аттестация – процедура, которая проводится ежегодно (</w:t>
      </w:r>
      <w:r w:rsidR="00A96B48" w:rsidRPr="00A96B48">
        <w:rPr>
          <w:sz w:val="28"/>
          <w:szCs w:val="28"/>
        </w:rPr>
        <w:t xml:space="preserve">сентябрь, декабрь, </w:t>
      </w:r>
      <w:r w:rsidRPr="00A96B48">
        <w:rPr>
          <w:sz w:val="28"/>
          <w:szCs w:val="28"/>
        </w:rPr>
        <w:t>апрель - май), носит системный характер, направлена на развитие педагогического процесса.</w:t>
      </w:r>
      <w:proofErr w:type="gramEnd"/>
      <w:r w:rsidRPr="00A96B48">
        <w:rPr>
          <w:sz w:val="28"/>
          <w:szCs w:val="28"/>
        </w:rPr>
        <w:t xml:space="preserve"> Промежуточная аттестация представляет собой форму оценки уровня освоения </w:t>
      </w:r>
      <w:r w:rsidR="00A96B48" w:rsidRPr="00A96B48">
        <w:rPr>
          <w:sz w:val="28"/>
          <w:szCs w:val="28"/>
        </w:rPr>
        <w:t>учащимися</w:t>
      </w:r>
      <w:r w:rsidRPr="00A96B48">
        <w:rPr>
          <w:sz w:val="28"/>
          <w:szCs w:val="28"/>
        </w:rPr>
        <w:t xml:space="preserve"> дополнительной общеобразовательной (общеразвивающей) программы.</w:t>
      </w:r>
    </w:p>
    <w:p w:rsidR="001B4522" w:rsidRPr="00A96B48" w:rsidRDefault="001B4522" w:rsidP="00A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B48">
        <w:rPr>
          <w:bCs/>
          <w:sz w:val="28"/>
          <w:szCs w:val="28"/>
        </w:rPr>
        <w:t>1.3</w:t>
      </w:r>
      <w:r w:rsidR="000C6635">
        <w:rPr>
          <w:bCs/>
          <w:sz w:val="28"/>
          <w:szCs w:val="28"/>
        </w:rPr>
        <w:t>.</w:t>
      </w:r>
      <w:r w:rsidRPr="00A96B48">
        <w:rPr>
          <w:bCs/>
          <w:sz w:val="28"/>
          <w:szCs w:val="28"/>
        </w:rPr>
        <w:t xml:space="preserve"> </w:t>
      </w:r>
      <w:r w:rsidRPr="00A96B48">
        <w:rPr>
          <w:sz w:val="28"/>
          <w:szCs w:val="28"/>
        </w:rPr>
        <w:t xml:space="preserve">Данное Положение устанавливает формы, периодичность и порядок проведения </w:t>
      </w:r>
      <w:r w:rsidRPr="00A96B48">
        <w:rPr>
          <w:rFonts w:eastAsia="Calibri"/>
          <w:sz w:val="28"/>
          <w:szCs w:val="28"/>
        </w:rPr>
        <w:t>промежуточной аттестации</w:t>
      </w:r>
      <w:r w:rsidRPr="00A96B48">
        <w:rPr>
          <w:sz w:val="28"/>
          <w:szCs w:val="28"/>
        </w:rPr>
        <w:t xml:space="preserve"> </w:t>
      </w:r>
      <w:r w:rsidR="00A96B48" w:rsidRPr="00A96B48">
        <w:rPr>
          <w:sz w:val="28"/>
          <w:szCs w:val="28"/>
        </w:rPr>
        <w:t>учащихся</w:t>
      </w:r>
      <w:r w:rsidRPr="00A96B48">
        <w:rPr>
          <w:sz w:val="28"/>
          <w:szCs w:val="28"/>
        </w:rPr>
        <w:t xml:space="preserve"> в </w:t>
      </w:r>
      <w:r w:rsidR="00A96B48" w:rsidRPr="00A96B48">
        <w:rPr>
          <w:sz w:val="28"/>
          <w:szCs w:val="28"/>
        </w:rPr>
        <w:t>муниципальном учреждении дополнительного образования «Станция юных техников Белгородского района Белгородской области»</w:t>
      </w:r>
      <w:r w:rsidRPr="00A96B48">
        <w:rPr>
          <w:sz w:val="28"/>
          <w:szCs w:val="28"/>
        </w:rPr>
        <w:t xml:space="preserve"> (далее по тексту – Учреждение)</w:t>
      </w:r>
    </w:p>
    <w:p w:rsidR="00A96B48" w:rsidRPr="00A96B48" w:rsidRDefault="001B4522" w:rsidP="00A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B48">
        <w:rPr>
          <w:sz w:val="28"/>
          <w:szCs w:val="28"/>
        </w:rPr>
        <w:t>1.4</w:t>
      </w:r>
      <w:r w:rsidR="000C6635">
        <w:rPr>
          <w:sz w:val="28"/>
          <w:szCs w:val="28"/>
        </w:rPr>
        <w:t>.</w:t>
      </w:r>
      <w:r w:rsidRPr="00A96B48">
        <w:rPr>
          <w:sz w:val="28"/>
          <w:szCs w:val="28"/>
        </w:rPr>
        <w:t xml:space="preserve"> </w:t>
      </w:r>
      <w:r w:rsidRPr="00A96B48">
        <w:rPr>
          <w:bCs/>
          <w:sz w:val="28"/>
          <w:szCs w:val="28"/>
        </w:rPr>
        <w:t>Промежуточная аттестация</w:t>
      </w:r>
      <w:r w:rsidRPr="00A96B48">
        <w:rPr>
          <w:sz w:val="28"/>
          <w:szCs w:val="28"/>
        </w:rPr>
        <w:t xml:space="preserve"> </w:t>
      </w:r>
      <w:r w:rsidR="00A96B48" w:rsidRPr="00A96B48">
        <w:rPr>
          <w:sz w:val="28"/>
          <w:szCs w:val="28"/>
        </w:rPr>
        <w:t>учащихся</w:t>
      </w:r>
      <w:r w:rsidRPr="00A96B48">
        <w:rPr>
          <w:sz w:val="28"/>
          <w:szCs w:val="28"/>
        </w:rPr>
        <w:t xml:space="preserve">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  <w:r w:rsidRPr="00A96B48">
        <w:rPr>
          <w:bCs/>
          <w:sz w:val="28"/>
          <w:szCs w:val="28"/>
        </w:rPr>
        <w:t xml:space="preserve"> Промежуточная аттестация </w:t>
      </w:r>
      <w:r w:rsidR="00A96B48" w:rsidRPr="00A96B48">
        <w:rPr>
          <w:bCs/>
          <w:sz w:val="28"/>
          <w:szCs w:val="28"/>
        </w:rPr>
        <w:t>учащихся</w:t>
      </w:r>
      <w:r w:rsidRPr="00A96B48">
        <w:rPr>
          <w:bCs/>
          <w:sz w:val="28"/>
          <w:szCs w:val="28"/>
        </w:rPr>
        <w:t xml:space="preserve"> направлена на определение уровня развития способностей и личностных качеств </w:t>
      </w:r>
      <w:r w:rsidR="00A96B48" w:rsidRPr="00A96B48">
        <w:rPr>
          <w:bCs/>
          <w:sz w:val="28"/>
          <w:szCs w:val="28"/>
        </w:rPr>
        <w:t>учащихся</w:t>
      </w:r>
      <w:r w:rsidRPr="00A96B48">
        <w:rPr>
          <w:bCs/>
          <w:sz w:val="28"/>
          <w:szCs w:val="28"/>
        </w:rPr>
        <w:t xml:space="preserve"> и их соответствия прогнозируемым результатам образовательных программ, осуществляется в </w:t>
      </w:r>
      <w:r w:rsidR="00A96B48" w:rsidRPr="00A96B48">
        <w:rPr>
          <w:bCs/>
          <w:sz w:val="28"/>
          <w:szCs w:val="28"/>
        </w:rPr>
        <w:t>течение</w:t>
      </w:r>
      <w:r w:rsidRPr="00A96B48">
        <w:rPr>
          <w:bCs/>
          <w:sz w:val="28"/>
          <w:szCs w:val="28"/>
        </w:rPr>
        <w:t xml:space="preserve"> года</w:t>
      </w:r>
      <w:r w:rsidR="00A96B48" w:rsidRPr="00A96B48">
        <w:rPr>
          <w:bCs/>
          <w:sz w:val="28"/>
          <w:szCs w:val="28"/>
        </w:rPr>
        <w:t xml:space="preserve"> (вводная – сентябрь, промежуточная - декабрь, годовая промежуточная аттестация - апрель-май)</w:t>
      </w:r>
      <w:r w:rsidRPr="00A96B48">
        <w:rPr>
          <w:bCs/>
          <w:sz w:val="28"/>
          <w:szCs w:val="28"/>
        </w:rPr>
        <w:t>.</w:t>
      </w:r>
      <w:r w:rsidRPr="00A96B48">
        <w:rPr>
          <w:sz w:val="28"/>
          <w:szCs w:val="28"/>
        </w:rPr>
        <w:t xml:space="preserve"> </w:t>
      </w:r>
    </w:p>
    <w:p w:rsidR="001B4522" w:rsidRPr="00A96B48" w:rsidRDefault="001B4522" w:rsidP="00A96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6B48">
        <w:rPr>
          <w:bCs/>
          <w:sz w:val="28"/>
          <w:szCs w:val="28"/>
        </w:rPr>
        <w:t xml:space="preserve">Годовая промежуточная аттестация заканчивается переводом на следующий год обучения или выдачей справки об окончании обучения по </w:t>
      </w:r>
      <w:r w:rsidRPr="00A96B48">
        <w:rPr>
          <w:sz w:val="28"/>
          <w:szCs w:val="28"/>
        </w:rPr>
        <w:t>дополнительной общеобразовательной (общеразвивающей) программе (по требованию)</w:t>
      </w:r>
      <w:r w:rsidRPr="00A96B48">
        <w:rPr>
          <w:bCs/>
          <w:sz w:val="28"/>
          <w:szCs w:val="28"/>
        </w:rPr>
        <w:t xml:space="preserve">. </w:t>
      </w:r>
    </w:p>
    <w:p w:rsidR="001B4522" w:rsidRPr="00A96B48" w:rsidRDefault="001B4522" w:rsidP="00A96B48">
      <w:pPr>
        <w:tabs>
          <w:tab w:val="num" w:pos="993"/>
        </w:tabs>
        <w:ind w:firstLine="709"/>
        <w:jc w:val="both"/>
        <w:rPr>
          <w:sz w:val="28"/>
        </w:rPr>
      </w:pPr>
      <w:r w:rsidRPr="00A96B48">
        <w:rPr>
          <w:bCs/>
          <w:iCs/>
          <w:sz w:val="28"/>
        </w:rPr>
        <w:t xml:space="preserve">Цель </w:t>
      </w:r>
      <w:r w:rsidRPr="00A96B48">
        <w:rPr>
          <w:bCs/>
          <w:sz w:val="28"/>
          <w:szCs w:val="28"/>
        </w:rPr>
        <w:t>промежуточной аттестации</w:t>
      </w:r>
      <w:r w:rsidRPr="00A96B48">
        <w:rPr>
          <w:sz w:val="28"/>
        </w:rPr>
        <w:t xml:space="preserve"> – выявление уровня развития способностей и личностных качеств ребенка и их соответствия прогнозируемым результатам </w:t>
      </w:r>
      <w:r w:rsidRPr="00A96B48">
        <w:rPr>
          <w:sz w:val="28"/>
          <w:szCs w:val="28"/>
        </w:rPr>
        <w:t>дополнительной общеобразовательной (общеразвивающей) программы</w:t>
      </w:r>
      <w:r w:rsidRPr="00A96B48">
        <w:rPr>
          <w:sz w:val="28"/>
        </w:rPr>
        <w:t>.</w:t>
      </w:r>
    </w:p>
    <w:p w:rsidR="001B4522" w:rsidRPr="00A96B48" w:rsidRDefault="001B4522" w:rsidP="00A96B48">
      <w:pPr>
        <w:tabs>
          <w:tab w:val="num" w:pos="1260"/>
        </w:tabs>
        <w:ind w:left="709"/>
        <w:jc w:val="both"/>
        <w:rPr>
          <w:sz w:val="28"/>
        </w:rPr>
      </w:pPr>
      <w:r w:rsidRPr="00A96B48">
        <w:rPr>
          <w:bCs/>
          <w:iCs/>
          <w:sz w:val="28"/>
        </w:rPr>
        <w:t>Задачи</w:t>
      </w:r>
      <w:r w:rsidRPr="00A96B48">
        <w:rPr>
          <w:sz w:val="28"/>
        </w:rPr>
        <w:t xml:space="preserve"> </w:t>
      </w:r>
      <w:r w:rsidRPr="00A96B48">
        <w:rPr>
          <w:bCs/>
          <w:sz w:val="28"/>
          <w:szCs w:val="28"/>
        </w:rPr>
        <w:t>промежуточной аттестации</w:t>
      </w:r>
      <w:r w:rsidRPr="00A96B48">
        <w:rPr>
          <w:sz w:val="28"/>
        </w:rPr>
        <w:t>: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B4522" w:rsidRPr="00A96B48">
        <w:rPr>
          <w:sz w:val="28"/>
        </w:rPr>
        <w:t>определение уровня теоретической подготовки в конкретной образовательной области;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B4522" w:rsidRPr="00A96B48">
        <w:rPr>
          <w:sz w:val="28"/>
        </w:rPr>
        <w:t>выявление степени сформированности практических умений и навыков детей в выбранном ими виде творческой деятельности;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B4522" w:rsidRPr="00A96B48">
        <w:rPr>
          <w:sz w:val="28"/>
        </w:rPr>
        <w:t xml:space="preserve">анализ полноты реализации </w:t>
      </w:r>
      <w:r w:rsidR="001B4522" w:rsidRPr="00A96B48">
        <w:rPr>
          <w:sz w:val="28"/>
          <w:szCs w:val="28"/>
        </w:rPr>
        <w:t>дополнительной общеобразовательной (общеразвивающей) программы</w:t>
      </w:r>
      <w:r w:rsidR="001B4522" w:rsidRPr="00A96B48">
        <w:rPr>
          <w:sz w:val="28"/>
        </w:rPr>
        <w:t>;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t>- соотнош</w:t>
      </w:r>
      <w:r w:rsidRPr="00A96B48">
        <w:rPr>
          <w:sz w:val="28"/>
        </w:rPr>
        <w:t>ение</w:t>
      </w:r>
      <w:r w:rsidR="001B4522" w:rsidRPr="00A96B48">
        <w:rPr>
          <w:sz w:val="28"/>
        </w:rPr>
        <w:t xml:space="preserve"> прогнозируемых и реальных результатов учебно-воспитательной работы;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B4522" w:rsidRPr="00A96B48">
        <w:rPr>
          <w:sz w:val="28"/>
        </w:rPr>
        <w:t>выявление причин, способствующих или препятствующих полноценной реализации образовательной программы;</w:t>
      </w:r>
    </w:p>
    <w:p w:rsidR="001B4522" w:rsidRPr="00A96B48" w:rsidRDefault="00A96B48" w:rsidP="00A96B4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B4522" w:rsidRPr="00A96B48">
        <w:rPr>
          <w:sz w:val="28"/>
        </w:rPr>
        <w:t>внесение необходимых корректив в содержание и методику образовательной деятельности детских объединений.</w:t>
      </w:r>
    </w:p>
    <w:p w:rsidR="001B4522" w:rsidRPr="00A96B48" w:rsidRDefault="001B4522" w:rsidP="00A96B48">
      <w:pPr>
        <w:tabs>
          <w:tab w:val="left" w:pos="1260"/>
        </w:tabs>
        <w:ind w:firstLine="709"/>
        <w:jc w:val="both"/>
        <w:rPr>
          <w:bCs/>
          <w:iCs/>
          <w:sz w:val="28"/>
        </w:rPr>
      </w:pPr>
      <w:r w:rsidRPr="00A96B48">
        <w:rPr>
          <w:sz w:val="28"/>
        </w:rPr>
        <w:t xml:space="preserve">1.4. </w:t>
      </w:r>
      <w:r w:rsidRPr="00A96B48">
        <w:rPr>
          <w:bCs/>
          <w:sz w:val="28"/>
          <w:szCs w:val="28"/>
        </w:rPr>
        <w:t>Промежуточная аттестация</w:t>
      </w:r>
      <w:r w:rsidRPr="00A96B48">
        <w:rPr>
          <w:sz w:val="28"/>
        </w:rPr>
        <w:t xml:space="preserve"> </w:t>
      </w:r>
      <w:r w:rsidR="000C6635">
        <w:rPr>
          <w:sz w:val="28"/>
        </w:rPr>
        <w:t>учащихся</w:t>
      </w:r>
      <w:r w:rsidRPr="00A96B48">
        <w:rPr>
          <w:sz w:val="28"/>
        </w:rPr>
        <w:t xml:space="preserve"> строится на </w:t>
      </w:r>
      <w:r w:rsidRPr="00A96B48">
        <w:rPr>
          <w:bCs/>
          <w:iCs/>
          <w:sz w:val="28"/>
        </w:rPr>
        <w:t>принципах: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научности;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учета индивидуальных и возрастных особенностей;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адекватности специфики деятельности детского творческого объединения к периоду обучения;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необходимости, обязательности и открытости проведения;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свободы выбора педагогом методов, форм проведения и оценки результатов;</w:t>
      </w:r>
    </w:p>
    <w:p w:rsidR="001B4522" w:rsidRPr="00A96B48" w:rsidRDefault="00A96B48" w:rsidP="00A96B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>обоснованности критериев оценки результатов.</w:t>
      </w:r>
    </w:p>
    <w:p w:rsidR="001B4522" w:rsidRPr="00A96B48" w:rsidRDefault="001B4522" w:rsidP="000C6635">
      <w:pPr>
        <w:tabs>
          <w:tab w:val="num" w:pos="709"/>
        </w:tabs>
        <w:jc w:val="center"/>
        <w:rPr>
          <w:sz w:val="28"/>
        </w:rPr>
      </w:pPr>
      <w:r w:rsidRPr="00A96B48">
        <w:rPr>
          <w:sz w:val="28"/>
        </w:rPr>
        <w:t xml:space="preserve">В образовательном процессе </w:t>
      </w:r>
      <w:r w:rsidR="00A96B48">
        <w:rPr>
          <w:sz w:val="28"/>
        </w:rPr>
        <w:t>У</w:t>
      </w:r>
      <w:r w:rsidRPr="00A96B48">
        <w:rPr>
          <w:sz w:val="28"/>
        </w:rPr>
        <w:t xml:space="preserve">чреждения в целом и каждого детского творческого детского объединения в частности </w:t>
      </w:r>
      <w:r w:rsidRPr="00A96B48">
        <w:rPr>
          <w:bCs/>
          <w:sz w:val="28"/>
          <w:szCs w:val="28"/>
        </w:rPr>
        <w:t>промежуточная аттестация</w:t>
      </w:r>
      <w:r w:rsidRPr="00A96B48">
        <w:rPr>
          <w:sz w:val="28"/>
        </w:rPr>
        <w:t xml:space="preserve"> выполняет целый ряд </w:t>
      </w:r>
      <w:r w:rsidRPr="00A96B48">
        <w:rPr>
          <w:bCs/>
          <w:iCs/>
          <w:sz w:val="28"/>
        </w:rPr>
        <w:t>функций</w:t>
      </w:r>
      <w:r w:rsidRPr="00A96B48">
        <w:rPr>
          <w:sz w:val="28"/>
        </w:rPr>
        <w:t>:</w:t>
      </w:r>
    </w:p>
    <w:p w:rsidR="00A96B48" w:rsidRDefault="00A96B48" w:rsidP="00A96B4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 w:rsidR="001B4522" w:rsidRPr="00A96B48">
        <w:rPr>
          <w:sz w:val="28"/>
        </w:rPr>
        <w:t>учебную</w:t>
      </w:r>
      <w:proofErr w:type="gramEnd"/>
      <w:r w:rsidR="001B4522" w:rsidRPr="00A96B48">
        <w:rPr>
          <w:sz w:val="28"/>
        </w:rPr>
        <w:t>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A96B48" w:rsidRDefault="00A96B48" w:rsidP="00A96B4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 w:rsidR="001B4522" w:rsidRPr="00A96B48">
        <w:rPr>
          <w:sz w:val="28"/>
        </w:rPr>
        <w:t>воспитательную</w:t>
      </w:r>
      <w:proofErr w:type="gramEnd"/>
      <w:r w:rsidR="001B4522" w:rsidRPr="00A96B48">
        <w:rPr>
          <w:sz w:val="28"/>
        </w:rPr>
        <w:t>, так как является стимулом к расширению познавательных ин</w:t>
      </w:r>
      <w:r>
        <w:rPr>
          <w:sz w:val="28"/>
        </w:rPr>
        <w:t>тересов и потребностей ребенка;</w:t>
      </w:r>
    </w:p>
    <w:p w:rsidR="00A96B48" w:rsidRDefault="00A96B48" w:rsidP="00A96B4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 w:rsidR="001B4522" w:rsidRPr="00A96B48">
        <w:rPr>
          <w:sz w:val="28"/>
        </w:rPr>
        <w:t>развивающую</w:t>
      </w:r>
      <w:proofErr w:type="gramEnd"/>
      <w:r w:rsidR="001B4522" w:rsidRPr="00A96B48">
        <w:rPr>
          <w:sz w:val="28"/>
        </w:rPr>
        <w:t xml:space="preserve">, так как позволяет детям осознать уровень их актуального развития </w:t>
      </w:r>
      <w:r>
        <w:rPr>
          <w:sz w:val="28"/>
        </w:rPr>
        <w:t>и определить перспективы;</w:t>
      </w:r>
    </w:p>
    <w:p w:rsidR="00A96B48" w:rsidRDefault="00A96B48" w:rsidP="00A96B4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 w:rsidR="001B4522" w:rsidRPr="00A96B48">
        <w:rPr>
          <w:sz w:val="28"/>
        </w:rPr>
        <w:t>коррекционную</w:t>
      </w:r>
      <w:proofErr w:type="gramEnd"/>
      <w:r w:rsidR="001B4522" w:rsidRPr="00A96B48">
        <w:rPr>
          <w:sz w:val="28"/>
        </w:rPr>
        <w:t>, так как помогает педагогу одновременно выявить и устранить объективные и субъективные недостатки у</w:t>
      </w:r>
      <w:r>
        <w:rPr>
          <w:sz w:val="28"/>
        </w:rPr>
        <w:t>чебно-воспитательного процесса;</w:t>
      </w:r>
    </w:p>
    <w:p w:rsidR="001B4522" w:rsidRPr="00A96B48" w:rsidRDefault="00A96B48" w:rsidP="00A96B4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1B4522" w:rsidRPr="00A96B48">
        <w:rPr>
          <w:sz w:val="28"/>
        </w:rPr>
        <w:t xml:space="preserve">социально-психологическую, так как дает каждому </w:t>
      </w:r>
      <w:r>
        <w:rPr>
          <w:sz w:val="28"/>
        </w:rPr>
        <w:t>учащемуся</w:t>
      </w:r>
      <w:r w:rsidR="001B4522" w:rsidRPr="00A96B48">
        <w:rPr>
          <w:sz w:val="28"/>
        </w:rPr>
        <w:t xml:space="preserve"> возможность пережить «ситуацию успеха».</w:t>
      </w:r>
    </w:p>
    <w:p w:rsidR="001B4522" w:rsidRPr="000C6635" w:rsidRDefault="001B4522" w:rsidP="00A96B48">
      <w:pPr>
        <w:tabs>
          <w:tab w:val="left" w:pos="1080"/>
        </w:tabs>
        <w:ind w:firstLine="709"/>
        <w:jc w:val="both"/>
        <w:rPr>
          <w:sz w:val="16"/>
          <w:szCs w:val="16"/>
        </w:rPr>
      </w:pPr>
    </w:p>
    <w:p w:rsidR="001B4522" w:rsidRDefault="000C6635" w:rsidP="000C663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2. Организация промежуточной аттестации</w:t>
      </w:r>
    </w:p>
    <w:p w:rsidR="000C6635" w:rsidRPr="000C6635" w:rsidRDefault="000C6635" w:rsidP="000C6635">
      <w:pPr>
        <w:jc w:val="center"/>
        <w:rPr>
          <w:bCs/>
          <w:iCs/>
          <w:sz w:val="16"/>
          <w:szCs w:val="16"/>
        </w:rPr>
      </w:pPr>
    </w:p>
    <w:p w:rsidR="001B4522" w:rsidRPr="00A96B48" w:rsidRDefault="001B4522" w:rsidP="00651C70">
      <w:pPr>
        <w:pStyle w:val="a3"/>
        <w:tabs>
          <w:tab w:val="left" w:pos="1080"/>
        </w:tabs>
        <w:ind w:firstLine="709"/>
      </w:pPr>
      <w:r w:rsidRPr="00A96B48">
        <w:t xml:space="preserve">2.1. </w:t>
      </w:r>
      <w:r w:rsidRPr="00A96B48">
        <w:rPr>
          <w:bCs/>
          <w:szCs w:val="28"/>
        </w:rPr>
        <w:t>Промежуточная аттестация</w:t>
      </w:r>
      <w:r w:rsidRPr="00A96B48">
        <w:t xml:space="preserve"> </w:t>
      </w:r>
      <w:r w:rsidR="000C6635">
        <w:t xml:space="preserve">учащихся </w:t>
      </w:r>
      <w:r w:rsidR="00651C70">
        <w:t>проводится 3 раза в учебном году</w:t>
      </w:r>
      <w:r w:rsidRPr="00A96B48">
        <w:t>.</w:t>
      </w:r>
    </w:p>
    <w:p w:rsidR="00651C70" w:rsidRDefault="001B4522" w:rsidP="00A96B48">
      <w:pPr>
        <w:pStyle w:val="a3"/>
        <w:tabs>
          <w:tab w:val="left" w:pos="1080"/>
        </w:tabs>
        <w:ind w:firstLine="709"/>
      </w:pPr>
      <w:r w:rsidRPr="00A96B48">
        <w:t xml:space="preserve">2.2. Сроки проведения </w:t>
      </w:r>
      <w:r w:rsidRPr="00A96B48">
        <w:rPr>
          <w:bCs/>
          <w:szCs w:val="28"/>
        </w:rPr>
        <w:t>промежуточной аттестации</w:t>
      </w:r>
      <w:r w:rsidRPr="00A96B48">
        <w:t xml:space="preserve">: </w:t>
      </w:r>
    </w:p>
    <w:p w:rsidR="00651C70" w:rsidRDefault="00651C70" w:rsidP="00A96B48">
      <w:pPr>
        <w:pStyle w:val="a3"/>
        <w:tabs>
          <w:tab w:val="left" w:pos="1080"/>
        </w:tabs>
        <w:ind w:firstLine="709"/>
      </w:pPr>
      <w:r>
        <w:t>-</w:t>
      </w:r>
      <w:r w:rsidR="000C6635">
        <w:t xml:space="preserve"> сентябрь - </w:t>
      </w:r>
      <w:r>
        <w:t>проверка сформированности знаний умений и навыков в области реализуемой общеобразовательной (общеразвивающей) программы или проверки уровня остаточных знаний на втором и последующих годах обучения;</w:t>
      </w:r>
    </w:p>
    <w:p w:rsidR="00651C70" w:rsidRDefault="000C6635" w:rsidP="00A96B48">
      <w:pPr>
        <w:pStyle w:val="a3"/>
        <w:tabs>
          <w:tab w:val="left" w:pos="1080"/>
        </w:tabs>
        <w:ind w:firstLine="709"/>
      </w:pPr>
      <w:r>
        <w:t xml:space="preserve">- декабрь - </w:t>
      </w:r>
      <w:r w:rsidR="00651C70">
        <w:t>проверка усвоения образовательного материала дополнительной общеразвивающей (общеобразовательной) программы, корректировка;</w:t>
      </w:r>
    </w:p>
    <w:p w:rsidR="00651C70" w:rsidRDefault="000C6635" w:rsidP="00A96B48">
      <w:pPr>
        <w:pStyle w:val="a3"/>
        <w:tabs>
          <w:tab w:val="left" w:pos="1080"/>
        </w:tabs>
        <w:ind w:firstLine="709"/>
      </w:pPr>
      <w:r>
        <w:lastRenderedPageBreak/>
        <w:t xml:space="preserve">- апрель-май - </w:t>
      </w:r>
      <w:r w:rsidR="00651C70">
        <w:t>проверка уровня усвоения дополнительной общеразвивающей (общеобразовательной) программы.</w:t>
      </w:r>
    </w:p>
    <w:p w:rsidR="001B4522" w:rsidRPr="00A96B48" w:rsidRDefault="001B4522" w:rsidP="00A96B48">
      <w:pPr>
        <w:pStyle w:val="a3"/>
        <w:tabs>
          <w:tab w:val="left" w:pos="1080"/>
        </w:tabs>
        <w:ind w:firstLine="709"/>
      </w:pPr>
      <w:r w:rsidRPr="00A96B48">
        <w:t xml:space="preserve">2.3. </w:t>
      </w:r>
      <w:r w:rsidRPr="00A96B48">
        <w:rPr>
          <w:bCs/>
          <w:iCs/>
        </w:rPr>
        <w:t>Формы</w:t>
      </w:r>
      <w:r w:rsidRPr="00A96B48">
        <w:t xml:space="preserve"> проведения промежуточной аттестации: </w:t>
      </w:r>
    </w:p>
    <w:p w:rsidR="00651C70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Pr="00A96B48">
        <w:t>тестирование;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 xml:space="preserve">контрольное </w:t>
      </w:r>
      <w:r w:rsidR="000C6635">
        <w:t xml:space="preserve">(итоговое) </w:t>
      </w:r>
      <w:r w:rsidR="001B4522" w:rsidRPr="00A96B48">
        <w:t>занятие;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>защита творческих работ и проектов;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>выставочный просмотр;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>конкурс;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>соревнование;</w:t>
      </w:r>
    </w:p>
    <w:p w:rsidR="001B4522" w:rsidRPr="00A96B48" w:rsidRDefault="00651C70" w:rsidP="00651C70">
      <w:pPr>
        <w:pStyle w:val="a3"/>
        <w:tabs>
          <w:tab w:val="left" w:pos="1080"/>
        </w:tabs>
        <w:ind w:left="709" w:hanging="709"/>
      </w:pPr>
      <w:r>
        <w:t xml:space="preserve">- </w:t>
      </w:r>
      <w:r w:rsidR="001B4522" w:rsidRPr="00A96B48">
        <w:t xml:space="preserve">и другие. </w:t>
      </w:r>
    </w:p>
    <w:p w:rsidR="001B4522" w:rsidRPr="00A96B48" w:rsidRDefault="001B4522" w:rsidP="00A96B48">
      <w:pPr>
        <w:pStyle w:val="a3"/>
        <w:tabs>
          <w:tab w:val="left" w:pos="1260"/>
        </w:tabs>
        <w:ind w:firstLine="709"/>
      </w:pPr>
      <w:r w:rsidRPr="00A96B48">
        <w:t xml:space="preserve">2.4. Проведение промежуточной аттестации </w:t>
      </w:r>
      <w:r w:rsidR="000C6635">
        <w:t xml:space="preserve">учащихся </w:t>
      </w:r>
      <w:r w:rsidRPr="00A96B48">
        <w:t xml:space="preserve">регламентируется </w:t>
      </w:r>
      <w:r w:rsidRPr="00A96B48">
        <w:rPr>
          <w:szCs w:val="28"/>
        </w:rPr>
        <w:t>дополнительной общеобразовательной (общеразвивающей) программой</w:t>
      </w:r>
      <w:r w:rsidR="000C6635">
        <w:rPr>
          <w:szCs w:val="28"/>
        </w:rPr>
        <w:t xml:space="preserve"> и </w:t>
      </w:r>
      <w:r w:rsidRPr="00A96B48">
        <w:t xml:space="preserve">должна содержать методику проверки теоретических знаний </w:t>
      </w:r>
      <w:r w:rsidR="000C6635">
        <w:t>и</w:t>
      </w:r>
      <w:r w:rsidRPr="00A96B48">
        <w:t xml:space="preserve"> практических умений</w:t>
      </w:r>
      <w:r w:rsidR="000C6635">
        <w:t>,</w:t>
      </w:r>
      <w:r w:rsidRPr="00A96B48">
        <w:t xml:space="preserve"> навыков.</w:t>
      </w:r>
    </w:p>
    <w:p w:rsidR="001B4522" w:rsidRPr="00A96B48" w:rsidRDefault="001B4522" w:rsidP="00A96B48">
      <w:pPr>
        <w:pStyle w:val="a3"/>
        <w:tabs>
          <w:tab w:val="left" w:pos="1260"/>
        </w:tabs>
        <w:ind w:firstLine="709"/>
      </w:pPr>
      <w:r w:rsidRPr="00A96B48">
        <w:t xml:space="preserve">2.6. Содержание промежуточной аттестации определяется самим педагогом на основании содержания </w:t>
      </w:r>
      <w:r w:rsidRPr="00A96B48">
        <w:rPr>
          <w:szCs w:val="28"/>
        </w:rPr>
        <w:t>дополнительной общеобразовательной (общеразвивающей) программы</w:t>
      </w:r>
      <w:r w:rsidRPr="00A96B48">
        <w:t xml:space="preserve"> и в соответствии с ее прогнозируемыми результатами.</w:t>
      </w:r>
    </w:p>
    <w:p w:rsidR="001B4522" w:rsidRPr="00576B43" w:rsidRDefault="001B4522" w:rsidP="00A96B48">
      <w:pPr>
        <w:pStyle w:val="a3"/>
        <w:tabs>
          <w:tab w:val="left" w:pos="1260"/>
        </w:tabs>
        <w:ind w:firstLine="709"/>
        <w:rPr>
          <w:sz w:val="16"/>
          <w:szCs w:val="16"/>
        </w:rPr>
      </w:pPr>
    </w:p>
    <w:p w:rsidR="00576B43" w:rsidRDefault="00576B43" w:rsidP="00576B43">
      <w:pPr>
        <w:pStyle w:val="a3"/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>3. Критерии оценки результатов аттестации</w:t>
      </w:r>
    </w:p>
    <w:p w:rsidR="00576B43" w:rsidRPr="00576B43" w:rsidRDefault="00576B43" w:rsidP="00576B43">
      <w:pPr>
        <w:pStyle w:val="a3"/>
        <w:tabs>
          <w:tab w:val="left" w:pos="1260"/>
        </w:tabs>
        <w:ind w:firstLine="709"/>
        <w:jc w:val="center"/>
        <w:rPr>
          <w:b/>
          <w:sz w:val="16"/>
          <w:szCs w:val="16"/>
        </w:rPr>
      </w:pPr>
    </w:p>
    <w:p w:rsidR="001B4522" w:rsidRPr="00A96B48" w:rsidRDefault="00651C70" w:rsidP="00651C70">
      <w:pPr>
        <w:pStyle w:val="a3"/>
        <w:tabs>
          <w:tab w:val="num" w:pos="1260"/>
        </w:tabs>
        <w:ind w:left="709" w:firstLine="0"/>
      </w:pPr>
      <w:r>
        <w:t xml:space="preserve">3.1. </w:t>
      </w:r>
      <w:r w:rsidR="001B4522" w:rsidRPr="00A96B48">
        <w:t xml:space="preserve">Критерии оценки уровня </w:t>
      </w:r>
      <w:r w:rsidR="001B4522" w:rsidRPr="00A96B48">
        <w:rPr>
          <w:bCs/>
          <w:iCs/>
        </w:rPr>
        <w:t>теоретической подготовки</w:t>
      </w:r>
      <w:r w:rsidR="001B4522" w:rsidRPr="00A96B48">
        <w:t xml:space="preserve"> учащихся:</w:t>
      </w:r>
    </w:p>
    <w:p w:rsidR="001B4522" w:rsidRPr="00A96B48" w:rsidRDefault="00651C70" w:rsidP="00651C70">
      <w:pPr>
        <w:pStyle w:val="a3"/>
        <w:ind w:firstLine="709"/>
      </w:pPr>
      <w:r>
        <w:t xml:space="preserve">- </w:t>
      </w:r>
      <w:r w:rsidR="001B4522" w:rsidRPr="00A96B48">
        <w:t>соответствие уровня теоретических знаний программным требованиям;</w:t>
      </w:r>
    </w:p>
    <w:p w:rsidR="001B4522" w:rsidRPr="00A96B48" w:rsidRDefault="00576B43" w:rsidP="00651C70">
      <w:pPr>
        <w:pStyle w:val="a3"/>
        <w:ind w:firstLine="709"/>
      </w:pPr>
      <w:r>
        <w:t xml:space="preserve">- </w:t>
      </w:r>
      <w:r w:rsidR="001B4522" w:rsidRPr="00A96B48">
        <w:t>широта кругозора;</w:t>
      </w:r>
    </w:p>
    <w:p w:rsidR="001B4522" w:rsidRPr="00A96B48" w:rsidRDefault="00651C70" w:rsidP="00651C70">
      <w:pPr>
        <w:pStyle w:val="a3"/>
        <w:ind w:firstLine="709"/>
      </w:pPr>
      <w:r>
        <w:t xml:space="preserve">- </w:t>
      </w:r>
      <w:r w:rsidR="001B4522" w:rsidRPr="00A96B48">
        <w:t>свобода восприятия теоретической информации;</w:t>
      </w:r>
    </w:p>
    <w:p w:rsidR="001B4522" w:rsidRPr="00A96B48" w:rsidRDefault="00651C70" w:rsidP="00651C70">
      <w:pPr>
        <w:pStyle w:val="a3"/>
        <w:ind w:firstLine="709"/>
      </w:pPr>
      <w:r>
        <w:t xml:space="preserve">- </w:t>
      </w:r>
      <w:r w:rsidR="001B4522" w:rsidRPr="00A96B48">
        <w:t>развитость практических навыков работы со специальной литературой;</w:t>
      </w:r>
    </w:p>
    <w:p w:rsidR="001B4522" w:rsidRPr="00A96B48" w:rsidRDefault="00651C70" w:rsidP="00651C70">
      <w:pPr>
        <w:pStyle w:val="a3"/>
        <w:ind w:firstLine="709"/>
      </w:pPr>
      <w:r>
        <w:t xml:space="preserve">- </w:t>
      </w:r>
      <w:r w:rsidR="001B4522" w:rsidRPr="00A96B48">
        <w:t>осмысленность и свобода использования специальной терминологии.</w:t>
      </w:r>
    </w:p>
    <w:p w:rsidR="001B4522" w:rsidRPr="00A96B48" w:rsidRDefault="00651C70" w:rsidP="00651C70">
      <w:pPr>
        <w:pStyle w:val="a3"/>
        <w:tabs>
          <w:tab w:val="num" w:pos="709"/>
        </w:tabs>
        <w:ind w:firstLine="0"/>
      </w:pPr>
      <w:r>
        <w:tab/>
        <w:t xml:space="preserve">3.2. </w:t>
      </w:r>
      <w:r w:rsidR="001B4522" w:rsidRPr="00A96B48">
        <w:t xml:space="preserve">Критерии оценки уровня </w:t>
      </w:r>
      <w:r w:rsidR="001B4522" w:rsidRPr="00A96B48">
        <w:rPr>
          <w:bCs/>
          <w:iCs/>
        </w:rPr>
        <w:t>практической подготовки</w:t>
      </w:r>
      <w:r w:rsidR="001B4522" w:rsidRPr="00A96B48">
        <w:t xml:space="preserve"> учащихся: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соответствие уровня развития практических умений и навыков программным требованиям;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свобода владения специальным оборудованием и оснащением;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качество выполнения практического задания;</w:t>
      </w:r>
    </w:p>
    <w:p w:rsidR="00651C70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технологичность практической деятельности.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3.3. </w:t>
      </w:r>
      <w:r w:rsidR="001B4522" w:rsidRPr="00A96B48">
        <w:t xml:space="preserve">Критерии оценки уровня </w:t>
      </w:r>
      <w:r w:rsidR="001B4522" w:rsidRPr="00A96B48">
        <w:rPr>
          <w:bCs/>
          <w:iCs/>
        </w:rPr>
        <w:t>развития детей</w:t>
      </w:r>
      <w:r w:rsidR="001B4522" w:rsidRPr="00A96B48">
        <w:t>: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культура организации практической деятельности;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творческое отношение к выполнению практического задания;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аккуратность и ответственность при работе;</w:t>
      </w:r>
    </w:p>
    <w:p w:rsidR="001B4522" w:rsidRPr="00A96B48" w:rsidRDefault="00651C70" w:rsidP="00651C70">
      <w:pPr>
        <w:pStyle w:val="a3"/>
        <w:tabs>
          <w:tab w:val="left" w:pos="1080"/>
        </w:tabs>
        <w:ind w:firstLine="709"/>
      </w:pPr>
      <w:r>
        <w:t xml:space="preserve">- </w:t>
      </w:r>
      <w:r w:rsidR="001B4522" w:rsidRPr="00A96B48">
        <w:t>развитость специальных способностей.</w:t>
      </w:r>
    </w:p>
    <w:p w:rsidR="001B4522" w:rsidRPr="00576B43" w:rsidRDefault="001B4522" w:rsidP="00A96B48">
      <w:pPr>
        <w:pStyle w:val="a3"/>
        <w:tabs>
          <w:tab w:val="left" w:pos="1080"/>
        </w:tabs>
        <w:ind w:firstLine="709"/>
        <w:rPr>
          <w:sz w:val="16"/>
          <w:szCs w:val="16"/>
        </w:rPr>
      </w:pPr>
    </w:p>
    <w:p w:rsidR="00576B43" w:rsidRDefault="00576B43" w:rsidP="00576B43">
      <w:pPr>
        <w:pStyle w:val="a3"/>
        <w:tabs>
          <w:tab w:val="left" w:pos="1080"/>
        </w:tabs>
        <w:ind w:firstLine="709"/>
        <w:jc w:val="center"/>
        <w:rPr>
          <w:b/>
        </w:rPr>
      </w:pPr>
      <w:r>
        <w:rPr>
          <w:b/>
        </w:rPr>
        <w:t>4. Оценка, оформление и анализ результатов аттестации</w:t>
      </w:r>
    </w:p>
    <w:p w:rsidR="00576B43" w:rsidRPr="00576B43" w:rsidRDefault="00576B43" w:rsidP="00576B43">
      <w:pPr>
        <w:pStyle w:val="a3"/>
        <w:tabs>
          <w:tab w:val="left" w:pos="1080"/>
        </w:tabs>
        <w:ind w:firstLine="709"/>
        <w:jc w:val="center"/>
        <w:rPr>
          <w:b/>
          <w:sz w:val="16"/>
          <w:szCs w:val="16"/>
        </w:rPr>
      </w:pPr>
    </w:p>
    <w:p w:rsidR="001B4522" w:rsidRPr="00A96B48" w:rsidRDefault="001B4522" w:rsidP="00A96B48">
      <w:pPr>
        <w:pStyle w:val="a3"/>
        <w:tabs>
          <w:tab w:val="left" w:pos="1080"/>
        </w:tabs>
        <w:ind w:firstLine="709"/>
      </w:pPr>
      <w:r w:rsidRPr="00A96B48">
        <w:t>4.1. Результаты промежуточной аттестации должны оцениваться таким образом, чтобы можно было определить:</w:t>
      </w:r>
    </w:p>
    <w:p w:rsidR="001B4522" w:rsidRPr="00A96B48" w:rsidRDefault="00584E7B" w:rsidP="00584E7B">
      <w:pPr>
        <w:pStyle w:val="a3"/>
        <w:ind w:firstLine="709"/>
      </w:pPr>
      <w:r>
        <w:lastRenderedPageBreak/>
        <w:t xml:space="preserve">- </w:t>
      </w:r>
      <w:r w:rsidR="001B4522" w:rsidRPr="00A96B48">
        <w:t xml:space="preserve">насколько достигнуты прогнозируемые результаты </w:t>
      </w:r>
      <w:r w:rsidR="001B4522" w:rsidRPr="00A96B48">
        <w:rPr>
          <w:szCs w:val="28"/>
        </w:rPr>
        <w:t>дополнительной общеобразовательной (общеразвивающей) программы</w:t>
      </w:r>
      <w:r w:rsidR="001B4522" w:rsidRPr="00A96B48">
        <w:t xml:space="preserve"> каждым ребенком;</w:t>
      </w:r>
    </w:p>
    <w:p w:rsidR="001B4522" w:rsidRPr="00A96B48" w:rsidRDefault="00584E7B" w:rsidP="00584E7B">
      <w:pPr>
        <w:pStyle w:val="a3"/>
        <w:ind w:firstLine="709"/>
      </w:pPr>
      <w:r>
        <w:t xml:space="preserve">- </w:t>
      </w:r>
      <w:r w:rsidR="001B4522" w:rsidRPr="00A96B48">
        <w:t xml:space="preserve">полноту выполнения </w:t>
      </w:r>
      <w:r w:rsidR="001B4522" w:rsidRPr="00A96B48">
        <w:rPr>
          <w:szCs w:val="28"/>
        </w:rPr>
        <w:t>дополнительной общеобразовательной (общеразвивающей) программы</w:t>
      </w:r>
      <w:r w:rsidR="001B4522" w:rsidRPr="00A96B48">
        <w:t>;</w:t>
      </w:r>
    </w:p>
    <w:p w:rsidR="001B4522" w:rsidRPr="00A96B48" w:rsidRDefault="00584E7B" w:rsidP="00584E7B">
      <w:pPr>
        <w:pStyle w:val="a3"/>
        <w:ind w:firstLine="709"/>
      </w:pPr>
      <w:r>
        <w:t xml:space="preserve">- </w:t>
      </w:r>
      <w:r w:rsidR="001B4522" w:rsidRPr="00A96B48">
        <w:t xml:space="preserve">обоснованность перевода </w:t>
      </w:r>
      <w:r>
        <w:t>учащегося</w:t>
      </w:r>
      <w:r w:rsidR="001B4522" w:rsidRPr="00A96B48">
        <w:t xml:space="preserve"> на следующий этап или год обучения;</w:t>
      </w:r>
    </w:p>
    <w:p w:rsidR="001B4522" w:rsidRPr="00A96B48" w:rsidRDefault="00584E7B" w:rsidP="00584E7B">
      <w:pPr>
        <w:pStyle w:val="a3"/>
        <w:ind w:firstLine="709"/>
      </w:pPr>
      <w:r>
        <w:t xml:space="preserve">- </w:t>
      </w:r>
      <w:r w:rsidR="001B4522" w:rsidRPr="00A96B48">
        <w:t>результативность самостоятельной деятельности ребенка в течение всего учебного года.</w:t>
      </w:r>
    </w:p>
    <w:p w:rsidR="001B4522" w:rsidRPr="00A96B48" w:rsidRDefault="001B4522" w:rsidP="00A96B48">
      <w:pPr>
        <w:pStyle w:val="a3"/>
        <w:ind w:firstLine="709"/>
      </w:pPr>
      <w:r w:rsidRPr="00A96B48">
        <w:t>4.2. Результаты промежуточной аттестации могут быть занесены в журнал детского объединения.</w:t>
      </w:r>
    </w:p>
    <w:p w:rsidR="001B4522" w:rsidRPr="00A96B48" w:rsidRDefault="001B4522" w:rsidP="00A96B48">
      <w:pPr>
        <w:pStyle w:val="a3"/>
        <w:ind w:firstLine="709"/>
      </w:pPr>
      <w:r w:rsidRPr="00A96B48">
        <w:t xml:space="preserve">4.3. Результаты промежуточной аттестации </w:t>
      </w:r>
      <w:r w:rsidR="00584E7B">
        <w:t>учащихся</w:t>
      </w:r>
      <w:r w:rsidRPr="00A96B48">
        <w:t xml:space="preserve"> объединений анализируется администрацией </w:t>
      </w:r>
      <w:r w:rsidR="00576B43">
        <w:t>У</w:t>
      </w:r>
      <w:r w:rsidRPr="00A96B48">
        <w:t xml:space="preserve">чреждения по следующим </w:t>
      </w:r>
      <w:r w:rsidRPr="00A96B48">
        <w:rPr>
          <w:bCs/>
          <w:iCs/>
        </w:rPr>
        <w:t>параметрам</w:t>
      </w:r>
      <w:r w:rsidRPr="00A96B48">
        <w:t>:</w:t>
      </w:r>
    </w:p>
    <w:p w:rsidR="001B4522" w:rsidRPr="00A96B48" w:rsidRDefault="00584E7B" w:rsidP="00584E7B">
      <w:pPr>
        <w:pStyle w:val="a3"/>
        <w:tabs>
          <w:tab w:val="left" w:pos="1080"/>
        </w:tabs>
      </w:pPr>
      <w:r>
        <w:t xml:space="preserve">- </w:t>
      </w:r>
      <w:r w:rsidR="001B4522" w:rsidRPr="00A96B48">
        <w:t xml:space="preserve">количество </w:t>
      </w:r>
      <w:proofErr w:type="gramStart"/>
      <w:r w:rsidR="001B4522" w:rsidRPr="00A96B48">
        <w:t>обучающихся</w:t>
      </w:r>
      <w:proofErr w:type="gramEnd"/>
      <w:r w:rsidR="001B4522" w:rsidRPr="00A96B48">
        <w:t xml:space="preserve"> (%), полностью освоивших (не освоивших) </w:t>
      </w:r>
      <w:r w:rsidR="001B4522" w:rsidRPr="00A96B48">
        <w:rPr>
          <w:szCs w:val="28"/>
        </w:rPr>
        <w:t>дополнительную общеобразовательную (общеразвивающую) программу</w:t>
      </w:r>
      <w:r w:rsidR="001B4522" w:rsidRPr="00A96B48">
        <w:t xml:space="preserve"> в необходимой степени;</w:t>
      </w:r>
    </w:p>
    <w:p w:rsidR="001B4522" w:rsidRPr="00A96B48" w:rsidRDefault="00584E7B" w:rsidP="00584E7B">
      <w:pPr>
        <w:pStyle w:val="a3"/>
        <w:tabs>
          <w:tab w:val="left" w:pos="1080"/>
        </w:tabs>
      </w:pPr>
      <w:r>
        <w:t xml:space="preserve">- </w:t>
      </w:r>
      <w:r w:rsidR="001B4522" w:rsidRPr="00A96B48">
        <w:t xml:space="preserve">причины не усвоения детьми </w:t>
      </w:r>
      <w:r w:rsidR="001B4522" w:rsidRPr="00A96B48">
        <w:rPr>
          <w:szCs w:val="28"/>
        </w:rPr>
        <w:t>дополнительной общеобразовательной (общеразвивающей) программы</w:t>
      </w:r>
      <w:r w:rsidR="001B4522" w:rsidRPr="00A96B48">
        <w:t>;</w:t>
      </w:r>
    </w:p>
    <w:p w:rsidR="001B4522" w:rsidRPr="00A96B48" w:rsidRDefault="00584E7B" w:rsidP="00584E7B">
      <w:pPr>
        <w:pStyle w:val="a3"/>
        <w:tabs>
          <w:tab w:val="left" w:pos="1080"/>
        </w:tabs>
      </w:pPr>
      <w:r>
        <w:t xml:space="preserve">- </w:t>
      </w:r>
      <w:r w:rsidR="001B4522" w:rsidRPr="00A96B48">
        <w:t xml:space="preserve">необходимая коррекция. </w:t>
      </w:r>
    </w:p>
    <w:p w:rsidR="001B4522" w:rsidRPr="00A96B48" w:rsidRDefault="001B4522" w:rsidP="00A96B48">
      <w:pPr>
        <w:ind w:firstLine="709"/>
        <w:jc w:val="both"/>
        <w:rPr>
          <w:sz w:val="28"/>
        </w:rPr>
      </w:pPr>
      <w:r w:rsidRPr="00A96B48">
        <w:rPr>
          <w:sz w:val="28"/>
        </w:rPr>
        <w:t>4.4 Неудовлетворительные результаты промежуточной аттестации являются основанием для повторного обучения по дополнительной общеобразовательной (общеразвивающей) программе.</w:t>
      </w:r>
    </w:p>
    <w:p w:rsidR="00584E7B" w:rsidRPr="00576B43" w:rsidRDefault="00576B43" w:rsidP="00576B43">
      <w:pPr>
        <w:tabs>
          <w:tab w:val="left" w:pos="6273"/>
        </w:tabs>
        <w:rPr>
          <w:sz w:val="16"/>
          <w:szCs w:val="16"/>
        </w:rPr>
      </w:pPr>
      <w:r>
        <w:rPr>
          <w:sz w:val="28"/>
        </w:rPr>
        <w:tab/>
      </w:r>
    </w:p>
    <w:p w:rsidR="00576B43" w:rsidRPr="00576B43" w:rsidRDefault="00576B43" w:rsidP="00576B43">
      <w:pPr>
        <w:tabs>
          <w:tab w:val="left" w:pos="6273"/>
        </w:tabs>
        <w:jc w:val="center"/>
        <w:rPr>
          <w:b/>
          <w:sz w:val="28"/>
        </w:rPr>
      </w:pPr>
      <w:r>
        <w:rPr>
          <w:b/>
          <w:sz w:val="28"/>
        </w:rPr>
        <w:t>5. Делопроизводство</w:t>
      </w:r>
    </w:p>
    <w:p w:rsidR="00576B43" w:rsidRPr="00576B43" w:rsidRDefault="00576B43" w:rsidP="00A96B48">
      <w:pPr>
        <w:tabs>
          <w:tab w:val="left" w:pos="4005"/>
        </w:tabs>
        <w:ind w:firstLine="709"/>
        <w:jc w:val="both"/>
        <w:rPr>
          <w:sz w:val="16"/>
          <w:szCs w:val="16"/>
        </w:rPr>
      </w:pPr>
    </w:p>
    <w:p w:rsidR="001B4522" w:rsidRDefault="001B4522" w:rsidP="00A96B48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A96B48">
        <w:rPr>
          <w:sz w:val="28"/>
        </w:rPr>
        <w:t xml:space="preserve">5.1. Результаты промежуточной аттестации оформляются протоколом, который хранится в </w:t>
      </w:r>
      <w:r w:rsidR="00576B43">
        <w:rPr>
          <w:sz w:val="28"/>
        </w:rPr>
        <w:t>У</w:t>
      </w:r>
      <w:r w:rsidRPr="00A96B48">
        <w:rPr>
          <w:sz w:val="28"/>
        </w:rPr>
        <w:t>чреждении</w:t>
      </w:r>
      <w:r w:rsidR="00584E7B">
        <w:rPr>
          <w:sz w:val="28"/>
        </w:rPr>
        <w:t xml:space="preserve"> в течение</w:t>
      </w:r>
      <w:r w:rsidRPr="00A96B48">
        <w:rPr>
          <w:sz w:val="28"/>
        </w:rPr>
        <w:t xml:space="preserve"> срока освоения </w:t>
      </w:r>
      <w:r w:rsidRPr="00A96B48">
        <w:rPr>
          <w:sz w:val="28"/>
          <w:szCs w:val="28"/>
        </w:rPr>
        <w:t>дополнительной общеобразовательной (общеразвивающей) программы.</w:t>
      </w:r>
    </w:p>
    <w:p w:rsidR="00645E05" w:rsidRPr="00A96B48" w:rsidRDefault="00645E05" w:rsidP="00A96B48">
      <w:pPr>
        <w:tabs>
          <w:tab w:val="left" w:pos="400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5.2. Форма протокола разрабатывается администрацией </w:t>
      </w:r>
      <w:r w:rsidR="00576B43">
        <w:rPr>
          <w:sz w:val="28"/>
          <w:szCs w:val="28"/>
        </w:rPr>
        <w:t>У</w:t>
      </w:r>
      <w:r>
        <w:rPr>
          <w:sz w:val="28"/>
          <w:szCs w:val="28"/>
        </w:rPr>
        <w:t>чреждения и утверждается приказом директора.</w:t>
      </w: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p w:rsidR="001B4522" w:rsidRPr="00A96B48" w:rsidRDefault="001B4522" w:rsidP="00A96B48">
      <w:pPr>
        <w:ind w:firstLine="709"/>
        <w:rPr>
          <w:sz w:val="28"/>
        </w:rPr>
      </w:pPr>
    </w:p>
    <w:sectPr w:rsidR="001B4522" w:rsidRPr="00A96B48" w:rsidSect="005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A5"/>
    <w:multiLevelType w:val="hybridMultilevel"/>
    <w:tmpl w:val="5B506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37B89"/>
    <w:multiLevelType w:val="hybridMultilevel"/>
    <w:tmpl w:val="16CE42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0532"/>
    <w:multiLevelType w:val="hybridMultilevel"/>
    <w:tmpl w:val="EAD2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A7A17"/>
    <w:multiLevelType w:val="hybridMultilevel"/>
    <w:tmpl w:val="54500AE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23024978"/>
    <w:multiLevelType w:val="hybridMultilevel"/>
    <w:tmpl w:val="9A70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64397"/>
    <w:multiLevelType w:val="hybridMultilevel"/>
    <w:tmpl w:val="6B760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06C08"/>
    <w:multiLevelType w:val="hybridMultilevel"/>
    <w:tmpl w:val="69E86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937524"/>
    <w:multiLevelType w:val="hybridMultilevel"/>
    <w:tmpl w:val="4FA6F6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637D49"/>
    <w:multiLevelType w:val="hybridMultilevel"/>
    <w:tmpl w:val="8E0E1AAC"/>
    <w:lvl w:ilvl="0" w:tplc="9AF89B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BE0C6956">
      <w:numFmt w:val="none"/>
      <w:lvlText w:val=""/>
      <w:lvlJc w:val="left"/>
      <w:pPr>
        <w:tabs>
          <w:tab w:val="num" w:pos="360"/>
        </w:tabs>
      </w:pPr>
    </w:lvl>
    <w:lvl w:ilvl="2" w:tplc="88D6E716">
      <w:numFmt w:val="none"/>
      <w:lvlText w:val=""/>
      <w:lvlJc w:val="left"/>
      <w:pPr>
        <w:tabs>
          <w:tab w:val="num" w:pos="360"/>
        </w:tabs>
      </w:pPr>
    </w:lvl>
    <w:lvl w:ilvl="3" w:tplc="CD5A69E6">
      <w:numFmt w:val="none"/>
      <w:lvlText w:val=""/>
      <w:lvlJc w:val="left"/>
      <w:pPr>
        <w:tabs>
          <w:tab w:val="num" w:pos="360"/>
        </w:tabs>
      </w:pPr>
    </w:lvl>
    <w:lvl w:ilvl="4" w:tplc="30D855AC">
      <w:numFmt w:val="none"/>
      <w:lvlText w:val=""/>
      <w:lvlJc w:val="left"/>
      <w:pPr>
        <w:tabs>
          <w:tab w:val="num" w:pos="360"/>
        </w:tabs>
      </w:pPr>
    </w:lvl>
    <w:lvl w:ilvl="5" w:tplc="4260E29C">
      <w:numFmt w:val="none"/>
      <w:lvlText w:val=""/>
      <w:lvlJc w:val="left"/>
      <w:pPr>
        <w:tabs>
          <w:tab w:val="num" w:pos="360"/>
        </w:tabs>
      </w:pPr>
    </w:lvl>
    <w:lvl w:ilvl="6" w:tplc="2DE2A510">
      <w:numFmt w:val="none"/>
      <w:lvlText w:val=""/>
      <w:lvlJc w:val="left"/>
      <w:pPr>
        <w:tabs>
          <w:tab w:val="num" w:pos="360"/>
        </w:tabs>
      </w:pPr>
    </w:lvl>
    <w:lvl w:ilvl="7" w:tplc="D166EF00">
      <w:numFmt w:val="none"/>
      <w:lvlText w:val=""/>
      <w:lvlJc w:val="left"/>
      <w:pPr>
        <w:tabs>
          <w:tab w:val="num" w:pos="360"/>
        </w:tabs>
      </w:pPr>
    </w:lvl>
    <w:lvl w:ilvl="8" w:tplc="8D0202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E912C1"/>
    <w:multiLevelType w:val="hybridMultilevel"/>
    <w:tmpl w:val="317CCA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93085"/>
    <w:rsid w:val="000834F7"/>
    <w:rsid w:val="000C6635"/>
    <w:rsid w:val="00170C53"/>
    <w:rsid w:val="00193085"/>
    <w:rsid w:val="001B4522"/>
    <w:rsid w:val="002E0DE4"/>
    <w:rsid w:val="004F2995"/>
    <w:rsid w:val="005000B2"/>
    <w:rsid w:val="00576B43"/>
    <w:rsid w:val="00584E7B"/>
    <w:rsid w:val="00645E05"/>
    <w:rsid w:val="00651C70"/>
    <w:rsid w:val="00A96B48"/>
    <w:rsid w:val="00BA1E36"/>
    <w:rsid w:val="00C51B0B"/>
    <w:rsid w:val="00D36E62"/>
    <w:rsid w:val="00DE27E2"/>
    <w:rsid w:val="00F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DE4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E4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B452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4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B45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B4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B452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B4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0C6635"/>
    <w:rPr>
      <w:b/>
      <w:bCs/>
    </w:rPr>
  </w:style>
  <w:style w:type="table" w:styleId="aa">
    <w:name w:val="Table Grid"/>
    <w:basedOn w:val="a1"/>
    <w:rsid w:val="00F6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57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DE4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E4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B452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4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B45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B4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B452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B4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0C6635"/>
    <w:rPr>
      <w:b/>
      <w:bCs/>
    </w:rPr>
  </w:style>
  <w:style w:type="table" w:styleId="aa">
    <w:name w:val="Table Grid"/>
    <w:basedOn w:val="a1"/>
    <w:rsid w:val="00F6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57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9</cp:revision>
  <cp:lastPrinted>2015-12-08T11:18:00Z</cp:lastPrinted>
  <dcterms:created xsi:type="dcterms:W3CDTF">2015-07-27T07:26:00Z</dcterms:created>
  <dcterms:modified xsi:type="dcterms:W3CDTF">2018-02-02T07:27:00Z</dcterms:modified>
</cp:coreProperties>
</file>